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7A69A" w14:textId="77777777" w:rsidR="002E117E" w:rsidRDefault="00CF0D8D" w:rsidP="00A26EC2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รายละเอียดของการใช้บริการโรงแรมในการจัดประชุม สัมมนา และอบรม</w:t>
      </w:r>
    </w:p>
    <w:p w14:paraId="3A4138FF" w14:textId="0E361662" w:rsidR="00A26EC2" w:rsidRPr="00A26EC2" w:rsidRDefault="00CF0D8D" w:rsidP="00A26EC2">
      <w:pPr>
        <w:jc w:val="center"/>
        <w:rPr>
          <w:rFonts w:ascii="TH SarabunPSK" w:eastAsia="TH SarabunPSK" w:hAnsi="TH SarabunPSK" w:cs="TH SarabunPSK" w:hint="cs"/>
          <w:sz w:val="32"/>
          <w:szCs w:val="32"/>
          <w:cs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ในช่วงเดือน </w:t>
      </w:r>
      <w:r w:rsidRPr="00A26EC2">
        <w:rPr>
          <w:rFonts w:ascii="TH SarabunPSK" w:eastAsia="TH SarabunPSK" w:hAnsi="TH SarabunPSK" w:cs="TH SarabunPSK"/>
          <w:sz w:val="32"/>
          <w:szCs w:val="32"/>
        </w:rPr>
        <w:t>ตุลาคม 2568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r w:rsidR="00A26EC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ถึงเดือน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r w:rsidRPr="00A26EC2">
        <w:rPr>
          <w:rFonts w:ascii="TH SarabunPSK" w:eastAsia="TH SarabunPSK" w:hAnsi="TH SarabunPSK" w:cs="TH SarabunPSK"/>
          <w:sz w:val="32"/>
          <w:szCs w:val="32"/>
        </w:rPr>
        <w:t>กันยายน 2569</w:t>
      </w:r>
    </w:p>
    <w:tbl>
      <w:tblPr>
        <w:tblStyle w:val="a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843"/>
        <w:gridCol w:w="1134"/>
        <w:gridCol w:w="1134"/>
        <w:gridCol w:w="1418"/>
        <w:gridCol w:w="2409"/>
      </w:tblGrid>
      <w:tr w:rsidR="002E117E" w14:paraId="7227A6A2" w14:textId="77777777" w:rsidTr="00A26EC2">
        <w:tc>
          <w:tcPr>
            <w:tcW w:w="2268" w:type="dxa"/>
            <w:shd w:val="clear" w:color="auto" w:fill="F7CBAC"/>
          </w:tcPr>
          <w:p w14:paraId="7227A69C" w14:textId="155AD22A" w:rsidR="002E117E" w:rsidRDefault="00CF0D8D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รายการกิจกรรม</w:t>
            </w:r>
          </w:p>
        </w:tc>
        <w:tc>
          <w:tcPr>
            <w:tcW w:w="1843" w:type="dxa"/>
            <w:shd w:val="clear" w:color="auto" w:fill="F7CBAC"/>
          </w:tcPr>
          <w:p w14:paraId="1EC2C66A" w14:textId="77777777" w:rsidR="00A26EC2" w:rsidRDefault="00CF0D8D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สถานที่จัดงาน/</w:t>
            </w:r>
          </w:p>
          <w:p w14:paraId="7227A69D" w14:textId="31FBAA58" w:rsidR="002E117E" w:rsidRDefault="00CF0D8D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โรงแรม</w:t>
            </w:r>
          </w:p>
        </w:tc>
        <w:tc>
          <w:tcPr>
            <w:tcW w:w="1134" w:type="dxa"/>
            <w:shd w:val="clear" w:color="auto" w:fill="F7CBAC"/>
          </w:tcPr>
          <w:p w14:paraId="03485720" w14:textId="77777777" w:rsidR="00A26EC2" w:rsidRDefault="00CF0D8D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จำนวน</w:t>
            </w:r>
          </w:p>
          <w:p w14:paraId="7227A69E" w14:textId="446F7781" w:rsidR="002E117E" w:rsidRDefault="00CF0D8D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ผู้เข้าร่วม</w:t>
            </w:r>
          </w:p>
        </w:tc>
        <w:tc>
          <w:tcPr>
            <w:tcW w:w="1134" w:type="dxa"/>
            <w:shd w:val="clear" w:color="auto" w:fill="F7CBAC"/>
          </w:tcPr>
          <w:p w14:paraId="6EE723EC" w14:textId="77777777" w:rsidR="00A26EC2" w:rsidRDefault="00CF0D8D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ระยะเวลา</w:t>
            </w:r>
          </w:p>
          <w:p w14:paraId="7A923E98" w14:textId="77777777" w:rsidR="00A26EC2" w:rsidRDefault="00CF0D8D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การจัด</w:t>
            </w:r>
          </w:p>
          <w:p w14:paraId="7227A69F" w14:textId="3459F82A" w:rsidR="002E117E" w:rsidRDefault="00CF0D8D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กิจกรรม</w:t>
            </w:r>
          </w:p>
        </w:tc>
        <w:tc>
          <w:tcPr>
            <w:tcW w:w="1418" w:type="dxa"/>
            <w:shd w:val="clear" w:color="auto" w:fill="F7CBAC"/>
          </w:tcPr>
          <w:p w14:paraId="1E4DD661" w14:textId="77777777" w:rsidR="00A26EC2" w:rsidRDefault="00CF0D8D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งบประมาณ</w:t>
            </w:r>
          </w:p>
          <w:p w14:paraId="7227A6A0" w14:textId="09806921" w:rsidR="002E117E" w:rsidRDefault="00CF0D8D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ที่ใช้ (บาท)</w:t>
            </w:r>
          </w:p>
        </w:tc>
        <w:tc>
          <w:tcPr>
            <w:tcW w:w="2409" w:type="dxa"/>
            <w:shd w:val="clear" w:color="auto" w:fill="F7CBAC"/>
          </w:tcPr>
          <w:p w14:paraId="615B600B" w14:textId="77777777" w:rsidR="00A26EC2" w:rsidRDefault="00CF0D8D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เป็นมิตรกับ</w:t>
            </w:r>
          </w:p>
          <w:p w14:paraId="7227A6A1" w14:textId="63E19D46" w:rsidR="002E117E" w:rsidRDefault="00CF0D8D">
            <w:pPr>
              <w:jc w:val="center"/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สิ่งแวดล้อม</w:t>
            </w:r>
          </w:p>
        </w:tc>
      </w:tr>
      <w:tr w:rsidR="002E117E" w14:paraId="7227A6AF" w14:textId="77777777" w:rsidTr="00A26EC2">
        <w:trPr>
          <w:trHeight w:val="2499"/>
        </w:trPr>
        <w:tc>
          <w:tcPr>
            <w:tcW w:w="2268" w:type="dxa"/>
          </w:tcPr>
          <w:p w14:paraId="7227A6A3" w14:textId="5D51F383" w:rsidR="002E117E" w:rsidRPr="00A26EC2" w:rsidRDefault="00CF0D8D">
            <w:pPr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</w:pPr>
            <w:r w:rsidRPr="00A26EC2"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  <w:t>การประชุมสัมมนาของฝ่ายบริหาร (Management Meeting)</w:t>
            </w:r>
            <w:r w:rsidR="00A26EC2">
              <w:rPr>
                <w:rFonts w:ascii="TH SarabunPSK" w:eastAsia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 xml:space="preserve"> </w:t>
            </w:r>
            <w:r w:rsidRPr="00A26EC2"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  <w:t xml:space="preserve">ประจำปีงบประมาณ 2569 </w:t>
            </w:r>
          </w:p>
          <w:p w14:paraId="7227A6A4" w14:textId="77777777" w:rsidR="002E117E" w:rsidRDefault="002E117E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7227A6A5" w14:textId="77777777" w:rsidR="002E117E" w:rsidRDefault="002E117E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7227A6A6" w14:textId="77777777" w:rsidR="002E117E" w:rsidRDefault="002E117E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227A6A7" w14:textId="77777777" w:rsidR="002E117E" w:rsidRPr="00A26EC2" w:rsidRDefault="00CF0D8D">
            <w:pPr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</w:pPr>
            <w:r w:rsidRPr="00A26EC2"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  <w:t>โรงแรมอินเตอร์</w:t>
            </w:r>
          </w:p>
          <w:p w14:paraId="7227A6A8" w14:textId="77777777" w:rsidR="002E117E" w:rsidRPr="00A26EC2" w:rsidRDefault="00CF0D8D">
            <w:pPr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</w:pPr>
            <w:r w:rsidRPr="00A26EC2"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  <w:t>คอนติเนนตัล เชียงใหม่ แม่ปิง</w:t>
            </w:r>
          </w:p>
        </w:tc>
        <w:tc>
          <w:tcPr>
            <w:tcW w:w="1134" w:type="dxa"/>
          </w:tcPr>
          <w:p w14:paraId="7227A6A9" w14:textId="77777777" w:rsidR="002E117E" w:rsidRPr="00A26EC2" w:rsidRDefault="00CF0D8D">
            <w:pPr>
              <w:jc w:val="center"/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</w:pPr>
            <w:r w:rsidRPr="00A26EC2"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14:paraId="7227A6AA" w14:textId="77777777" w:rsidR="002E117E" w:rsidRPr="00A26EC2" w:rsidRDefault="00CF0D8D">
            <w:pPr>
              <w:jc w:val="center"/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</w:pPr>
            <w:r w:rsidRPr="00A26EC2"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  <w:t xml:space="preserve">19 </w:t>
            </w:r>
            <w:r w:rsidRPr="00A26EC2"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  <w:t>ม.ค. 69</w:t>
            </w:r>
          </w:p>
        </w:tc>
        <w:tc>
          <w:tcPr>
            <w:tcW w:w="1418" w:type="dxa"/>
          </w:tcPr>
          <w:p w14:paraId="7227A6AB" w14:textId="77777777" w:rsidR="002E117E" w:rsidRPr="00A26EC2" w:rsidRDefault="00CF0D8D">
            <w:pPr>
              <w:jc w:val="center"/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</w:pPr>
            <w:bookmarkStart w:id="0" w:name="_heading=h.ekpfxif26fl5" w:colFirst="0" w:colLast="0"/>
            <w:bookmarkEnd w:id="0"/>
            <w:r w:rsidRPr="00A26EC2"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  <w:t xml:space="preserve">17,000 </w:t>
            </w:r>
            <w:r w:rsidRPr="00A26EC2"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  <w:t>บาท</w:t>
            </w:r>
          </w:p>
        </w:tc>
        <w:tc>
          <w:tcPr>
            <w:tcW w:w="2409" w:type="dxa"/>
          </w:tcPr>
          <w:p w14:paraId="7227A6AC" w14:textId="77777777" w:rsidR="002E117E" w:rsidRPr="00A26EC2" w:rsidRDefault="00CF0D8D">
            <w:pPr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</w:pPr>
            <w:r w:rsidRPr="00A26EC2"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  <w:t xml:space="preserve">ลดการใช้พลาสติก </w:t>
            </w:r>
          </w:p>
          <w:p w14:paraId="7227A6AD" w14:textId="77777777" w:rsidR="002E117E" w:rsidRPr="00A26EC2" w:rsidRDefault="00CF0D8D">
            <w:pPr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</w:pPr>
            <w:r w:rsidRPr="00A26EC2"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  <w:t xml:space="preserve">ในการบริการน้ำดื่ม เปลี่ยนเป็นการบริการโดยขวดแก้ว </w:t>
            </w:r>
          </w:p>
          <w:p w14:paraId="7227A6AE" w14:textId="77777777" w:rsidR="002E117E" w:rsidRPr="00A26EC2" w:rsidRDefault="00CF0D8D">
            <w:pPr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</w:pPr>
            <w:r w:rsidRPr="00A26EC2">
              <w:rPr>
                <w:rFonts w:ascii="TH SarabunPSK" w:eastAsia="TH SarabunPSK" w:hAnsi="TH SarabunPSK" w:cs="TH SarabunPSK"/>
                <w:i/>
                <w:iCs/>
                <w:color w:val="FF0000"/>
                <w:sz w:val="28"/>
                <w:szCs w:val="28"/>
              </w:rPr>
              <w:t xml:space="preserve">ที่สามารถนำกลับไปใช้ใหม่ได้ </w:t>
            </w:r>
          </w:p>
        </w:tc>
      </w:tr>
    </w:tbl>
    <w:p w14:paraId="7227A6B1" w14:textId="2C1595E2" w:rsidR="002E117E" w:rsidRDefault="00CF0D8D" w:rsidP="00A26EC2">
      <w:pPr>
        <w:spacing w:before="24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หมายเหตุ</w:t>
      </w:r>
      <w:r>
        <w:rPr>
          <w:rFonts w:ascii="TH SarabunPSK" w:eastAsia="TH SarabunPSK" w:hAnsi="TH SarabunPSK" w:cs="TH SarabunPSK"/>
          <w:sz w:val="32"/>
          <w:szCs w:val="32"/>
        </w:rPr>
        <w:t xml:space="preserve">  * </w:t>
      </w:r>
      <w:r>
        <w:rPr>
          <w:rFonts w:ascii="TH SarabunPSK" w:eastAsia="TH SarabunPSK" w:hAnsi="TH SarabunPSK" w:cs="TH SarabunPSK"/>
          <w:sz w:val="32"/>
          <w:szCs w:val="32"/>
        </w:rPr>
        <w:t>กรณีที่เป็นมิตรกับสิ่งแวดล้อมให้ระบุด้วยว่าได้รับเกียรติบัตรใบไม้เขียว หรือ ได้รับการรับรอง ISO 14001 หรือได้รับการรับรอง Green Hotel</w:t>
      </w:r>
    </w:p>
    <w:p w14:paraId="7227A6B2" w14:textId="5323DC29" w:rsidR="002E117E" w:rsidRDefault="00A26EC2">
      <w:pPr>
        <w:spacing w:after="0"/>
        <w:rPr>
          <w:rFonts w:ascii="TH SarabunPSK" w:eastAsia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3D47F" wp14:editId="2DE207ED">
                <wp:simplePos x="0" y="0"/>
                <wp:positionH relativeFrom="column">
                  <wp:posOffset>1237488</wp:posOffset>
                </wp:positionH>
                <wp:positionV relativeFrom="paragraph">
                  <wp:posOffset>34164</wp:posOffset>
                </wp:positionV>
                <wp:extent cx="3175889" cy="1761744"/>
                <wp:effectExtent l="0" t="0" r="24765" b="101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889" cy="176174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786BD" id="Rectangle 1" o:spid="_x0000_s1026" style="position:absolute;margin-left:97.45pt;margin-top:2.7pt;width:250.05pt;height:13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ck9oQIAAKkFAAAOAAAAZHJzL2Uyb0RvYy54bWysVMFu2zAMvQ/YPwi6r46ztGmNOkXQoMOA&#10;oivaDj2rshQLkEVNUuJkXz9KcpyuK3YYloNCieQj+Uzy8mrXabIVziswNS1PJpQIw6FRZl3T7083&#10;n84p8YGZhmkwoqZ74enV4uOHy95WYgot6EY4giDGV72taRuCrYrC81Z0zJ+AFQaVElzHAl7dumgc&#10;6xG908V0MjkrenCNdcCF9/i6ykq6SPhSCh6+SelFILqmmFtIp0vnSzyLxSWr1o7ZVvEhDfYPWXRM&#10;GQw6Qq1YYGTj1B9QneIOPMhwwqErQErFRaoBqyknb6p5bJkVqRYkx9uRJv//YPnd9t4R1eC3o8Sw&#10;Dj/RA5LGzFoLUkZ6eusrtHq09264eRRjrTvpuviPVZBdonQ/Uip2gXB8/FzOT8/PLyjhqCvnZ+V8&#10;NouoxdHdOh++COhIFGrqMHyikm1vfcimB5MYzcCN0hrfWaUN6XOI5OBBqyYqoy51kLjWjmwZfvuw&#10;S8Vg2N+sIvCK+TYbNSitIAz5aYNpxupzvUkKey1y5AchkTascJpjx4Y9hmOcCxPKrGpZI3KA0wn+&#10;BvgxwUSGNggYkSXmP2IPAO9jZ2oG++gqUr+PzpO/JZadR48UGUwYnTtlwL0HoLGqIXK2P5CUqYks&#10;vUCzx6ZykKfNW36jkOdb5sM9czheOIi4MsI3PKQG/IQwSJS04H6+9x7tsetRS0mP41pT/2PDnKBE&#10;fzU4DxflbBbnO11mp/MpXtxrzctrjdl014BdgT2P2SUx2gd9EKWD7hk3yzJGRRUzHGPXlAd3uFyH&#10;vEZwN3GxXCYznGnLwq15tDyCR1Zjhz3tnpmzQ38HHI07OIw2q960ebaNngaWmwBSpRk48jrwjfsg&#10;Nc6wu+LCeX1PVscNu/gFAAD//wMAUEsDBBQABgAIAAAAIQD//bRp4AAAAAkBAAAPAAAAZHJzL2Rv&#10;d25yZXYueG1sTI/NboMwEITvlfoO1lbqrTFBJAKKidpIPfVHSlopVwc7gMBrsJ1A+/TdntLjaEYz&#10;3xSb2fTsop1vLQpYLiJgGiurWqwFfH2+PKTAfJCoZG9RC/jWHjbl7U0hc2Un3OnLPtSMStDnUkAT&#10;wpBz7qtGG+kXdtBI3sk6IwNJV3Pl5ETlpudxFK25kS3SQiMHvW101e3PRsDr89j9fAzd23Yabf2e&#10;jIeddwch7u/mp0dgQc/hGoY/fEKHkpiO9ozKs550lmQUFbBKgJG/zlb07SggTuMUeFnw/w/KXwAA&#10;AP//AwBQSwECLQAUAAYACAAAACEAtoM4kv4AAADhAQAAEwAAAAAAAAAAAAAAAAAAAAAAW0NvbnRl&#10;bnRfVHlwZXNdLnhtbFBLAQItABQABgAIAAAAIQA4/SH/1gAAAJQBAAALAAAAAAAAAAAAAAAAAC8B&#10;AABfcmVscy8ucmVsc1BLAQItABQABgAIAAAAIQBBVck9oQIAAKkFAAAOAAAAAAAAAAAAAAAAAC4C&#10;AABkcnMvZTJvRG9jLnhtbFBLAQItABQABgAIAAAAIQD//bRp4AAAAAkBAAAPAAAAAAAAAAAAAAAA&#10;APsEAABkcnMvZG93bnJldi54bWxQSwUGAAAAAAQABADzAAAACAYAAAAA&#10;" filled="f" strokecolor="black [3213]" strokeweight=".25pt">
                <v:stroke dashstyle="dashDot"/>
              </v:rect>
            </w:pict>
          </mc:Fallback>
        </mc:AlternateContent>
      </w:r>
    </w:p>
    <w:p w14:paraId="25CFBC8C" w14:textId="2D80FE3C" w:rsidR="00A26EC2" w:rsidRDefault="00A26EC2" w:rsidP="00A26EC2">
      <w:pPr>
        <w:spacing w:after="0"/>
        <w:rPr>
          <w:rFonts w:ascii="TH SarabunPSK" w:eastAsia="TH SarabunPSK" w:hAnsi="TH SarabunPSK" w:cs="TH SarabunPSK" w:hint="cs"/>
          <w:sz w:val="32"/>
          <w:szCs w:val="32"/>
        </w:rPr>
      </w:pPr>
    </w:p>
    <w:p w14:paraId="48A60030" w14:textId="77777777" w:rsidR="00A26EC2" w:rsidRDefault="00A26EC2" w:rsidP="00A26EC2">
      <w:pPr>
        <w:spacing w:after="0"/>
        <w:jc w:val="center"/>
        <w:rPr>
          <w:rFonts w:ascii="TH SarabunPSK" w:eastAsia="TH SarabunPSK" w:hAnsi="TH SarabunPSK" w:cs="TH SarabunPSK" w:hint="cs"/>
          <w:sz w:val="32"/>
          <w:szCs w:val="32"/>
        </w:rPr>
      </w:pPr>
    </w:p>
    <w:p w14:paraId="3B483D3F" w14:textId="75570109" w:rsidR="00A26EC2" w:rsidRPr="00A26EC2" w:rsidRDefault="00A26EC2" w:rsidP="00A26EC2">
      <w:pPr>
        <w:spacing w:after="0"/>
        <w:jc w:val="center"/>
        <w:rPr>
          <w:rFonts w:ascii="TH SarabunPSK" w:eastAsia="TH SarabunPSK" w:hAnsi="TH SarabunPSK" w:cs="TH SarabunPSK" w:hint="cs"/>
          <w:color w:val="767171" w:themeColor="background2" w:themeShade="80"/>
          <w:sz w:val="24"/>
          <w:szCs w:val="24"/>
        </w:rPr>
      </w:pPr>
      <w:r w:rsidRPr="00A26EC2">
        <w:rPr>
          <w:rFonts w:ascii="TH SarabunPSK" w:eastAsia="TH SarabunPSK" w:hAnsi="TH SarabunPSK" w:cs="TH SarabunPSK" w:hint="cs"/>
          <w:color w:val="767171" w:themeColor="background2" w:themeShade="80"/>
          <w:sz w:val="24"/>
          <w:szCs w:val="24"/>
          <w:cs/>
        </w:rPr>
        <w:t>ภาพการจัดกิจกรรมที่เป็นมิตรต่อสิ่งแวดล้อม</w:t>
      </w:r>
    </w:p>
    <w:p w14:paraId="2201DAA5" w14:textId="3C2DB4FF" w:rsidR="00A26EC2" w:rsidRDefault="00A26EC2">
      <w:pPr>
        <w:spacing w:after="0"/>
        <w:rPr>
          <w:rFonts w:ascii="TH SarabunPSK" w:eastAsia="TH SarabunPSK" w:hAnsi="TH SarabunPSK" w:cs="TH SarabunPSK"/>
          <w:sz w:val="32"/>
          <w:szCs w:val="32"/>
        </w:rPr>
      </w:pPr>
    </w:p>
    <w:p w14:paraId="4085784C" w14:textId="5B64D765" w:rsidR="00A26EC2" w:rsidRDefault="00A26EC2">
      <w:pPr>
        <w:spacing w:after="0"/>
        <w:rPr>
          <w:rFonts w:ascii="TH SarabunPSK" w:eastAsia="TH SarabunPSK" w:hAnsi="TH SarabunPSK" w:cs="TH SarabunPSK"/>
          <w:sz w:val="32"/>
          <w:szCs w:val="32"/>
        </w:rPr>
      </w:pPr>
    </w:p>
    <w:p w14:paraId="46A82B16" w14:textId="3C89CC53" w:rsidR="00A26EC2" w:rsidRDefault="00A26EC2">
      <w:pPr>
        <w:spacing w:after="0"/>
        <w:rPr>
          <w:rFonts w:ascii="TH SarabunPSK" w:eastAsia="TH SarabunPSK" w:hAnsi="TH SarabunPSK" w:cs="TH SarabunPSK"/>
          <w:sz w:val="32"/>
          <w:szCs w:val="32"/>
        </w:rPr>
      </w:pPr>
    </w:p>
    <w:p w14:paraId="7227A6B6" w14:textId="757BF0A6" w:rsidR="002E117E" w:rsidRDefault="002E117E">
      <w:pPr>
        <w:spacing w:after="0"/>
        <w:rPr>
          <w:rFonts w:ascii="TH SarabunPSK" w:eastAsia="TH SarabunPSK" w:hAnsi="TH SarabunPSK" w:cs="TH SarabunPSK"/>
          <w:sz w:val="32"/>
          <w:szCs w:val="32"/>
        </w:rPr>
      </w:pPr>
    </w:p>
    <w:p w14:paraId="2ECC07BE" w14:textId="77777777" w:rsidR="00A26EC2" w:rsidRDefault="00A26EC2">
      <w:pPr>
        <w:spacing w:after="0"/>
        <w:rPr>
          <w:rFonts w:ascii="TH SarabunPSK" w:eastAsia="TH SarabunPSK" w:hAnsi="TH SarabunPSK" w:cs="TH SarabunPSK" w:hint="cs"/>
          <w:sz w:val="32"/>
          <w:szCs w:val="32"/>
        </w:rPr>
      </w:pPr>
      <w:bookmarkStart w:id="1" w:name="_GoBack"/>
      <w:bookmarkEnd w:id="1"/>
    </w:p>
    <w:p w14:paraId="7227A6B7" w14:textId="77777777" w:rsidR="002E117E" w:rsidRDefault="002E117E">
      <w:pPr>
        <w:spacing w:after="0"/>
        <w:rPr>
          <w:rFonts w:ascii="TH SarabunPSK" w:eastAsia="TH SarabunPSK" w:hAnsi="TH SarabunPSK" w:cs="TH SarabunPSK"/>
          <w:sz w:val="32"/>
          <w:szCs w:val="32"/>
        </w:rPr>
      </w:pPr>
    </w:p>
    <w:p w14:paraId="7227A6B8" w14:textId="77777777" w:rsidR="002E117E" w:rsidRDefault="00CF0D8D">
      <w:pPr>
        <w:spacing w:after="0"/>
        <w:rPr>
          <w:rFonts w:ascii="TH SarabunPSK" w:eastAsia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  <w:u w:val="single"/>
        </w:rPr>
        <w:t>ผู้รายงาน</w:t>
      </w:r>
    </w:p>
    <w:p w14:paraId="7227A6B9" w14:textId="23BC2D24" w:rsidR="002E117E" w:rsidRPr="00A26EC2" w:rsidRDefault="00CF0D8D">
      <w:pPr>
        <w:spacing w:after="0"/>
        <w:ind w:firstLine="720"/>
        <w:rPr>
          <w:rFonts w:ascii="TH SarabunPSK" w:eastAsia="TH SarabunPSK" w:hAnsi="TH SarabunPSK" w:cs="TH SarabunPSK" w:hint="cs"/>
          <w:sz w:val="32"/>
          <w:szCs w:val="32"/>
        </w:rPr>
      </w:pPr>
      <w:r w:rsidRPr="00A26EC2">
        <w:rPr>
          <w:rFonts w:ascii="TH SarabunPSK" w:eastAsia="TH SarabunPSK" w:hAnsi="TH SarabunPSK" w:cs="TH SarabunPSK"/>
          <w:b/>
          <w:bCs/>
          <w:sz w:val="32"/>
          <w:szCs w:val="32"/>
        </w:rPr>
        <w:t>ชื่อ</w:t>
      </w:r>
      <w:r w:rsidR="00A26EC2">
        <w:rPr>
          <w:rFonts w:ascii="TH SarabunPSK" w:eastAsia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A26EC2">
        <w:rPr>
          <w:rFonts w:ascii="TH SarabunPSK" w:eastAsia="TH SarabunPSK" w:hAnsi="TH SarabunPSK" w:cs="TH SarabunPSK"/>
          <w:i/>
          <w:iCs/>
          <w:sz w:val="32"/>
          <w:szCs w:val="32"/>
          <w:cs/>
        </w:rPr>
        <w:tab/>
      </w:r>
      <w:r w:rsidR="00A26EC2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A26EC2"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</w:t>
      </w:r>
    </w:p>
    <w:p w14:paraId="7227A6BA" w14:textId="63736A86" w:rsidR="002E117E" w:rsidRDefault="00CF0D8D">
      <w:pPr>
        <w:spacing w:after="0"/>
        <w:ind w:firstLine="720"/>
        <w:rPr>
          <w:rFonts w:ascii="TH SarabunPSK" w:eastAsia="TH SarabunPSK" w:hAnsi="TH SarabunPSK" w:cs="TH SarabunPSK"/>
          <w:sz w:val="32"/>
          <w:szCs w:val="32"/>
        </w:rPr>
      </w:pPr>
      <w:r w:rsidRPr="00A26EC2">
        <w:rPr>
          <w:rFonts w:ascii="TH SarabunPSK" w:eastAsia="TH SarabunPSK" w:hAnsi="TH SarabunPSK" w:cs="TH SarabunPSK"/>
          <w:b/>
          <w:bCs/>
          <w:sz w:val="32"/>
          <w:szCs w:val="32"/>
        </w:rPr>
        <w:t>ตำแหน่ง</w:t>
      </w:r>
      <w:r>
        <w:rPr>
          <w:rFonts w:ascii="TH SarabunPSK" w:eastAsia="TH SarabunPSK" w:hAnsi="TH SarabunPSK" w:cs="TH SarabunPSK"/>
          <w:sz w:val="32"/>
          <w:szCs w:val="32"/>
        </w:rPr>
        <w:t xml:space="preserve">  </w:t>
      </w:r>
      <w:r w:rsidR="00A26EC2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A26EC2"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</w:t>
      </w:r>
    </w:p>
    <w:p w14:paraId="22DD4AA4" w14:textId="1ED30638" w:rsidR="00A26EC2" w:rsidRDefault="00CF0D8D">
      <w:pPr>
        <w:spacing w:after="0"/>
        <w:ind w:left="720"/>
        <w:rPr>
          <w:rFonts w:ascii="TH SarabunPSK" w:eastAsia="TH SarabunPSK" w:hAnsi="TH SarabunPSK" w:cs="TH SarabunPSK"/>
          <w:sz w:val="32"/>
          <w:szCs w:val="32"/>
        </w:rPr>
      </w:pPr>
      <w:r w:rsidRPr="00A26EC2">
        <w:rPr>
          <w:rFonts w:ascii="TH SarabunPSK" w:eastAsia="TH SarabunPSK" w:hAnsi="TH SarabunPSK" w:cs="TH SarabunPSK"/>
          <w:b/>
          <w:bCs/>
          <w:sz w:val="32"/>
          <w:szCs w:val="32"/>
        </w:rPr>
        <w:lastRenderedPageBreak/>
        <w:t>หน่วยงาน</w:t>
      </w:r>
      <w:r>
        <w:rPr>
          <w:rFonts w:ascii="TH SarabunPSK" w:eastAsia="TH SarabunPSK" w:hAnsi="TH SarabunPSK" w:cs="TH SarabunPSK"/>
          <w:sz w:val="32"/>
          <w:szCs w:val="32"/>
        </w:rPr>
        <w:t xml:space="preserve">  </w:t>
      </w:r>
      <w:r w:rsidR="00A26EC2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A26EC2"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</w:t>
      </w:r>
    </w:p>
    <w:p w14:paraId="7227A6BB" w14:textId="3FEDB45A" w:rsidR="002E117E" w:rsidRDefault="00CF0D8D" w:rsidP="00A26EC2">
      <w:pPr>
        <w:spacing w:after="0"/>
        <w:ind w:left="216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คณะวิศวกรรมศาสตร์ มหาวิทยาลัยเชียงใหม่</w:t>
      </w:r>
      <w:r>
        <w:rPr>
          <w:rFonts w:ascii="TH SarabunPSK" w:eastAsia="TH SarabunPSK" w:hAnsi="TH SarabunPSK" w:cs="TH SarabunPSK"/>
          <w:sz w:val="32"/>
          <w:szCs w:val="32"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 xml:space="preserve">โทร. </w:t>
      </w:r>
      <w:r w:rsidR="00A26EC2"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</w:t>
      </w:r>
    </w:p>
    <w:p w14:paraId="7227A6BC" w14:textId="77777777" w:rsidR="002E117E" w:rsidRDefault="002E117E">
      <w:pPr>
        <w:spacing w:after="0"/>
        <w:rPr>
          <w:rFonts w:ascii="TH SarabunPSK" w:eastAsia="TH SarabunPSK" w:hAnsi="TH SarabunPSK" w:cs="TH SarabunPSK"/>
          <w:sz w:val="32"/>
          <w:szCs w:val="32"/>
        </w:rPr>
      </w:pPr>
    </w:p>
    <w:sectPr w:rsidR="002E117E" w:rsidSect="00A26EC2">
      <w:pgSz w:w="11906" w:h="16838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C1D8000-230E-45A5-A6F2-5D0831117CEF}"/>
    <w:embedBold r:id="rId2" w:fontKey="{A7511186-1296-4FD7-8A1C-ACAD926014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B73D4CF-3DB0-4A22-875C-4C10864358E2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2FB3E435-0B88-43F7-98E9-98733C59DD53}"/>
    <w:embedBold r:id="rId5" w:fontKey="{C3C9D97D-A9F6-481E-801B-47810B95EAB9}"/>
    <w:embedItalic r:id="rId6" w:fontKey="{F9DB265D-ADE6-40AD-B4A1-367821927CF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940482AD-B36A-4C86-949C-B400BC77028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BEDB348C-AC30-4C3B-90C5-C35BA9B3AF6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9C31A61F-5DFB-4CE4-9E9F-823D1292EB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7E"/>
    <w:rsid w:val="002E117E"/>
    <w:rsid w:val="00A26EC2"/>
    <w:rsid w:val="00CF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7A69A"/>
  <w15:docId w15:val="{7AAB75CC-05B5-4DE4-A934-0FD3F878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h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996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5EE1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Y6ozLbAULK1pfb+lGc8bWiBH1w==">CgMxLjAyDmguZWtwZnhpZjI2Zmw1OAByITFJQjgzSjdJb1hCb1NWVUtfV1E3N1JVZEpwNUx5cU05Yg==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9D4797D30DA84ABFECAACD892269E5" ma:contentTypeVersion="13" ma:contentTypeDescription="Create a new document." ma:contentTypeScope="" ma:versionID="ec5c020e55d49ff2d159030fc819c089">
  <xsd:schema xmlns:xsd="http://www.w3.org/2001/XMLSchema" xmlns:xs="http://www.w3.org/2001/XMLSchema" xmlns:p="http://schemas.microsoft.com/office/2006/metadata/properties" xmlns:ns1="http://schemas.microsoft.com/sharepoint/v3" xmlns:ns3="683e43cb-cf6d-4f28-95b6-04bfc8a283d3" targetNamespace="http://schemas.microsoft.com/office/2006/metadata/properties" ma:root="true" ma:fieldsID="ff30ca9231ab9ede56644d05c87658c1" ns1:_="" ns3:_="">
    <xsd:import namespace="http://schemas.microsoft.com/sharepoint/v3"/>
    <xsd:import namespace="683e43cb-cf6d-4f28-95b6-04bfc8a283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e43cb-cf6d-4f28-95b6-04bfc8a28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683e43cb-cf6d-4f28-95b6-04bfc8a283d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0A8409F-6737-4A69-949D-B25F0257C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83e43cb-cf6d-4f28-95b6-04bfc8a28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ED8009-678D-402D-AA3D-B6477D79E7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A191F6-99FF-4029-8BBD-BA8276CF75A4}">
  <ds:schemaRefs>
    <ds:schemaRef ds:uri="http://purl.org/dc/terms/"/>
    <ds:schemaRef ds:uri="http://purl.org/dc/elements/1.1/"/>
    <ds:schemaRef ds:uri="683e43cb-cf6d-4f28-95b6-04bfc8a283d3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Yupadee Udompong (ยุพดี อุดมพงษ์)</dc:creator>
  <cp:lastModifiedBy>THANYATORN OUEFUE</cp:lastModifiedBy>
  <cp:revision>2</cp:revision>
  <dcterms:created xsi:type="dcterms:W3CDTF">2026-07-09T07:15:00Z</dcterms:created>
  <dcterms:modified xsi:type="dcterms:W3CDTF">2026-07-09T07:15:00Z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0x010100859D4797D30DA84ABFECAACD892269E5</vt:lpwstr>
  </property>
</Properties>
</file>